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6F" w:rsidRDefault="0007776F" w:rsidP="0007776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776F" w:rsidRDefault="0007776F" w:rsidP="0007776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776F" w:rsidRDefault="0007776F" w:rsidP="000777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РІЧНИЙ ПЛАН ЗАКУПІВЕЛЬ</w:t>
      </w:r>
    </w:p>
    <w:p w:rsidR="0007776F" w:rsidRDefault="0007776F" w:rsidP="0007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  <w:t>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  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рік</w:t>
      </w:r>
      <w:r>
        <w:rPr>
          <w:rFonts w:ascii="Times New Roman" w:hAnsi="Times New Roman"/>
          <w:sz w:val="28"/>
          <w:szCs w:val="28"/>
          <w:lang w:val="uk-UA"/>
        </w:rPr>
        <w:t> </w:t>
      </w:r>
    </w:p>
    <w:p w:rsidR="0007776F" w:rsidRDefault="0007776F" w:rsidP="000777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Навчально-виховний комплекс «Загальноосвітній навчальний заклад І-ІІІ ст.</w:t>
      </w:r>
    </w:p>
    <w:p w:rsidR="0007776F" w:rsidRDefault="0007776F" w:rsidP="0007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12 – дошкільний навчальний заклад Олександрійської міської ради Кіровоградської області»</w:t>
      </w:r>
    </w:p>
    <w:p w:rsidR="0007776F" w:rsidRDefault="0007776F" w:rsidP="000777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код за ЄДРПОУ- 24145772</w:t>
      </w:r>
    </w:p>
    <w:p w:rsidR="0007776F" w:rsidRDefault="0007776F" w:rsidP="0007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62" w:type="pct"/>
        <w:tblInd w:w="-562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891"/>
        <w:gridCol w:w="2066"/>
        <w:gridCol w:w="1701"/>
        <w:gridCol w:w="1843"/>
        <w:gridCol w:w="1418"/>
      </w:tblGrid>
      <w:tr w:rsidR="0007776F" w:rsidTr="0007776F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Pr="0007776F" w:rsidRDefault="00077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9"/>
            <w:bookmarkEnd w:id="1"/>
            <w:r w:rsidRPr="0007776F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Pr="0007776F" w:rsidRDefault="00077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7776F">
              <w:rPr>
                <w:rFonts w:ascii="Times New Roman" w:hAnsi="Times New Roman"/>
                <w:sz w:val="24"/>
                <w:szCs w:val="24"/>
                <w:lang w:val="uk-UA"/>
              </w:rPr>
              <w:t>Код </w:t>
            </w:r>
            <w:proofErr w:type="spellEnd"/>
            <w:r w:rsidRPr="0007776F">
              <w:rPr>
                <w:rFonts w:ascii="Times New Roman" w:hAnsi="Times New Roman"/>
                <w:sz w:val="24"/>
                <w:szCs w:val="24"/>
                <w:lang w:val="uk-UA"/>
              </w:rPr>
              <w:t>КЕКВ (для бюджетних коштів)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Pr="0007776F" w:rsidRDefault="00077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76F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Pr="0007776F" w:rsidRDefault="00077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76F">
              <w:rPr>
                <w:rFonts w:ascii="Times New Roman" w:hAnsi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Pr="0007776F" w:rsidRDefault="00077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76F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Pr="0007776F" w:rsidRDefault="00077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76F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07776F" w:rsidTr="0007776F">
        <w:trPr>
          <w:trHeight w:val="1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Default="000777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35.30.1 - пара та гаряча вода; постачання пари та гарячої води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Default="000777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Default="0007776F" w:rsidP="000777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1027205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,70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Default="000777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Переговорна процедура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76F" w:rsidRDefault="000777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6F" w:rsidRDefault="000777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7776F" w:rsidRDefault="0007776F" w:rsidP="0007776F">
      <w:pPr>
        <w:rPr>
          <w:rFonts w:ascii="Times New Roman" w:hAnsi="Times New Roman"/>
          <w:sz w:val="28"/>
          <w:szCs w:val="28"/>
          <w:lang w:val="uk-UA"/>
        </w:rPr>
      </w:pPr>
      <w:bookmarkStart w:id="2" w:name="n40"/>
      <w:bookmarkEnd w:id="2"/>
    </w:p>
    <w:p w:rsidR="0007776F" w:rsidRPr="0007776F" w:rsidRDefault="0007776F" w:rsidP="0007776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Затверджений рішенням комітету з конкурсних торгів від 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7776F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  <w:lang w:val="uk-UA"/>
        </w:rPr>
        <w:t>.01.201</w:t>
      </w:r>
      <w:r w:rsidRPr="0007776F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р.  № </w:t>
      </w:r>
      <w:r w:rsidRPr="0007776F">
        <w:rPr>
          <w:rFonts w:ascii="Times New Roman" w:hAnsi="Times New Roman"/>
          <w:sz w:val="28"/>
          <w:szCs w:val="28"/>
          <w:u w:val="single"/>
        </w:rPr>
        <w:t xml:space="preserve">1   </w:t>
      </w:r>
    </w:p>
    <w:p w:rsidR="0007776F" w:rsidRDefault="0007776F" w:rsidP="0007776F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3033"/>
        <w:gridCol w:w="3159"/>
      </w:tblGrid>
      <w:tr w:rsidR="0007776F" w:rsidTr="0007776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n41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</w:t>
            </w:r>
            <w:r w:rsidRPr="0007776F">
              <w:rPr>
                <w:rFonts w:ascii="Times New Roman" w:hAnsi="Times New Roman"/>
                <w:i/>
                <w:lang w:val="uk-UA"/>
              </w:rPr>
              <w:t>підпис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 w:rsidP="00077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Т.Карета   </w:t>
            </w:r>
          </w:p>
          <w:p w:rsidR="0007776F" w:rsidRDefault="0007776F" w:rsidP="00077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(ініціали та прізвище)</w:t>
            </w:r>
          </w:p>
          <w:p w:rsidR="0007776F" w:rsidRDefault="0007776F" w:rsidP="00077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776F" w:rsidRPr="0007776F" w:rsidRDefault="0007776F" w:rsidP="00077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7776F" w:rsidTr="0007776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>
            <w:pPr>
              <w:spacing w:after="0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>
            <w:pPr>
              <w:spacing w:after="0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 w:rsidP="0007776F">
            <w:pPr>
              <w:spacing w:after="0" w:line="240" w:lineRule="auto"/>
            </w:pPr>
          </w:p>
        </w:tc>
      </w:tr>
      <w:tr w:rsidR="0007776F" w:rsidRPr="0007776F" w:rsidTr="0007776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76F" w:rsidRDefault="0007776F" w:rsidP="00077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Л.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Димкова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(ініціали та прізвище)</w:t>
            </w:r>
          </w:p>
        </w:tc>
      </w:tr>
    </w:tbl>
    <w:p w:rsidR="00EA25FE" w:rsidRPr="0007776F" w:rsidRDefault="00EA25FE">
      <w:pPr>
        <w:rPr>
          <w:lang w:val="uk-UA"/>
        </w:rPr>
      </w:pPr>
    </w:p>
    <w:sectPr w:rsidR="00EA25FE" w:rsidRPr="0007776F" w:rsidSect="0007776F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6F"/>
    <w:rsid w:val="0007776F"/>
    <w:rsid w:val="008D128E"/>
    <w:rsid w:val="00E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2016-01-06T07:02:00Z</dcterms:created>
  <dcterms:modified xsi:type="dcterms:W3CDTF">2016-01-06T07:06:00Z</dcterms:modified>
</cp:coreProperties>
</file>